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left w:w="70" w:type="dxa"/>
          <w:right w:w="70" w:type="dxa"/>
        </w:tblCellMar>
        <w:tblLook w:val="04A0"/>
      </w:tblPr>
      <w:tblGrid>
        <w:gridCol w:w="1344"/>
        <w:gridCol w:w="1911"/>
        <w:gridCol w:w="1087"/>
        <w:gridCol w:w="220"/>
        <w:gridCol w:w="433"/>
        <w:gridCol w:w="956"/>
        <w:gridCol w:w="929"/>
        <w:gridCol w:w="720"/>
        <w:gridCol w:w="712"/>
        <w:gridCol w:w="664"/>
        <w:gridCol w:w="624"/>
      </w:tblGrid>
      <w:tr w:rsidR="00EA401D" w:rsidRPr="00EA401D" w:rsidTr="00EA401D">
        <w:trPr>
          <w:trHeight w:val="390"/>
        </w:trPr>
        <w:tc>
          <w:tcPr>
            <w:tcW w:w="960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6105" w:rsidRDefault="003B6105" w:rsidP="003B6105">
            <w:pPr>
              <w:spacing w:after="0" w:line="240" w:lineRule="auto"/>
              <w:ind w:left="1418" w:hanging="1418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Cs/>
                <w:sz w:val="28"/>
                <w:szCs w:val="28"/>
              </w:rPr>
              <w:t>Adria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Gold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Slovakia, spol. s r.o.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Šávoľská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 xml:space="preserve"> 324/3 , 986 01 Fiľakovo</w:t>
            </w:r>
          </w:p>
          <w:p w:rsidR="00EA401D" w:rsidRPr="00EA401D" w:rsidRDefault="003B6105" w:rsidP="003B6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IČO: </w:t>
            </w:r>
            <w:r>
              <w:rPr>
                <w:b/>
                <w:sz w:val="26"/>
                <w:szCs w:val="26"/>
              </w:rPr>
              <w:t xml:space="preserve">36059153, Tel.: +421 47 4382705, e-mail: </w:t>
            </w:r>
            <w:hyperlink r:id="rId6" w:history="1">
              <w:r>
                <w:rPr>
                  <w:rStyle w:val="Hypertextovodkaz"/>
                  <w:b/>
                  <w:sz w:val="26"/>
                  <w:szCs w:val="26"/>
                </w:rPr>
                <w:t>csaba.toth@adriagold.sk</w:t>
              </w:r>
            </w:hyperlink>
          </w:p>
        </w:tc>
      </w:tr>
      <w:tr w:rsidR="00EA401D" w:rsidRPr="00EA401D" w:rsidTr="00EA401D">
        <w:trPr>
          <w:trHeight w:val="70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Výzva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                                                                                                                    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 súvislosti s výberom dodávateľa pre predmet </w:t>
            </w:r>
            <w:proofErr w:type="spellStart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proofErr w:type="spellEnd"/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rámci PRV 2014-2020</w:t>
            </w:r>
          </w:p>
        </w:tc>
      </w:tr>
      <w:tr w:rsidR="00EA401D" w:rsidRPr="00EA401D" w:rsidTr="00EA401D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01D" w:rsidRPr="00EA401D" w:rsidRDefault="00EA401D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A401D" w:rsidRPr="00EA401D" w:rsidTr="00EA401D">
        <w:trPr>
          <w:trHeight w:val="795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pri obstarávaní postupuje v súlade s Usmernením Pôdohospodárskej platobnej agentúry </w:t>
            </w:r>
            <w:r w:rsidR="00860EA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č. 8/2017 v aktuálnom znení k obstarávaniu tovarov, stavebných prác a služieb financovaných z PRV SR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A40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2014 - 2020 </w:t>
            </w:r>
          </w:p>
        </w:tc>
      </w:tr>
      <w:tr w:rsidR="000540AC" w:rsidRPr="00EA401D" w:rsidTr="00EA401D">
        <w:trPr>
          <w:trHeight w:val="439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40AC" w:rsidRDefault="00083FB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Pasterizačný stroj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 počte 1 ks</w:t>
            </w:r>
          </w:p>
          <w:p w:rsidR="00083FB5" w:rsidRPr="00EA401D" w:rsidRDefault="00083FB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540AC" w:rsidRPr="00EA401D" w:rsidTr="00EA401D">
        <w:trPr>
          <w:trHeight w:val="630"/>
        </w:trPr>
        <w:tc>
          <w:tcPr>
            <w:tcW w:w="43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40AC" w:rsidRPr="00EA401D" w:rsidRDefault="00083FB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Samostatné obstarávanie tovaru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540AC" w:rsidRPr="00EA401D" w:rsidTr="00EA401D">
        <w:trPr>
          <w:trHeight w:val="195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0540AC" w:rsidRPr="00EA401D" w:rsidTr="00EA401D">
        <w:trPr>
          <w:trHeight w:val="645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0AC" w:rsidRPr="00511C75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11C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511C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11C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511C7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2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40AC" w:rsidRPr="00EA401D" w:rsidRDefault="000540AC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stručný opis predmetu zákazky</w:t>
            </w:r>
          </w:p>
        </w:tc>
      </w:tr>
      <w:tr w:rsidR="00DA7393" w:rsidRPr="00EA401D" w:rsidTr="00EA401D">
        <w:trPr>
          <w:trHeight w:val="439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C34F68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C34F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Tovar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C34F68" w:rsidRDefault="00DA7393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C34F6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511C75" w:rsidRDefault="00511C75" w:rsidP="00511C75">
            <w:pPr>
              <w:tabs>
                <w:tab w:val="left" w:pos="28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11C7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13 405,81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FB5" w:rsidRDefault="00083FB5" w:rsidP="00083FB5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Pasterizačný stroj pre výrobu zmrzliny v počte 1 ks: elektrické ovládanie, digitálny display, bezpečnostné prvky, chladenie vodou.</w:t>
            </w:r>
          </w:p>
          <w:p w:rsidR="00DA7393" w:rsidRPr="00EA401D" w:rsidRDefault="00DA7393" w:rsidP="00DA73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 xml:space="preserve">Podrobná špecifikácia zákazky je v Súťažných podkladoch. 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A7393" w:rsidRPr="00EA401D" w:rsidTr="00EA401D">
        <w:trPr>
          <w:trHeight w:val="19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7A3D9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05</w:t>
            </w:r>
            <w:r w:rsidR="00DA739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. 06.2020 do 13.00 hod.</w:t>
            </w:r>
            <w:r w:rsidR="00DA7393" w:rsidRPr="00EA401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  </w:t>
            </w:r>
          </w:p>
        </w:tc>
      </w:tr>
      <w:tr w:rsidR="00DA7393" w:rsidRPr="00EA401D" w:rsidTr="00EA401D">
        <w:trPr>
          <w:trHeight w:val="645"/>
        </w:trPr>
        <w:tc>
          <w:tcPr>
            <w:tcW w:w="499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460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</w:t>
            </w:r>
            <w:r w:rsidRPr="00511C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sk-SK"/>
              </w:rPr>
              <w:t>ÁNO</w:t>
            </w: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          </w:t>
            </w:r>
            <w:r w:rsidRPr="00511C75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Najnižšia ponuka</w:t>
            </w:r>
          </w:p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393" w:rsidRPr="00D73745" w:rsidRDefault="00D73745" w:rsidP="00D73745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highlight w:val="yellow"/>
              </w:rPr>
            </w:pPr>
            <w:r w:rsidRPr="00D7374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Doručenie ponúk </w:t>
            </w:r>
            <w:r w:rsidR="00DA7393" w:rsidRPr="00D73745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 xml:space="preserve">poštovou zásielkou na adresu: 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r.o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,             </w:t>
            </w:r>
            <w:proofErr w:type="spellStart"/>
            <w:r w:rsidR="00DA7393" w:rsidRPr="00D73745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="00DA7393" w:rsidRPr="00D73745">
              <w:rPr>
                <w:bCs/>
                <w:iCs/>
                <w:sz w:val="24"/>
                <w:szCs w:val="24"/>
              </w:rPr>
              <w:t xml:space="preserve"> 324/3 , 986 01 Fiľakovo</w:t>
            </w:r>
            <w:r w:rsidRPr="00D73745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DA7393" w:rsidRPr="00EA401D" w:rsidTr="00EA401D">
        <w:trPr>
          <w:trHeight w:val="900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511C7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09</w:t>
            </w:r>
            <w:r w:rsidR="00DA73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.06.2020  o 10.00 hod.  </w:t>
            </w:r>
          </w:p>
          <w:p w:rsidR="00DA7393" w:rsidRPr="00F60A6C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0A6C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r.o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           </w:t>
            </w:r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324/3 , 986 01 Fiľakovo</w:t>
            </w:r>
          </w:p>
        </w:tc>
      </w:tr>
      <w:tr w:rsidR="00DA7393" w:rsidRPr="00EA401D" w:rsidTr="00EA401D">
        <w:trPr>
          <w:trHeight w:val="450"/>
        </w:trPr>
        <w:tc>
          <w:tcPr>
            <w:tcW w:w="499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393" w:rsidRDefault="00511C75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09</w:t>
            </w:r>
            <w:r w:rsidR="00DA73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.06.2020 o 12.00 hod. hod. </w:t>
            </w:r>
          </w:p>
          <w:p w:rsidR="00DA7393" w:rsidRPr="00EA401D" w:rsidRDefault="00DA7393" w:rsidP="00D03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F60A6C">
              <w:rPr>
                <w:bCs/>
                <w:iCs/>
                <w:sz w:val="24"/>
                <w:szCs w:val="24"/>
              </w:rPr>
              <w:t>Adria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Gold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Slovakia, spol. s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r.o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           </w:t>
            </w:r>
            <w:r w:rsidRPr="00F60A6C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0A6C">
              <w:rPr>
                <w:bCs/>
                <w:iCs/>
                <w:sz w:val="24"/>
                <w:szCs w:val="24"/>
              </w:rPr>
              <w:t>Šávoľská</w:t>
            </w:r>
            <w:proofErr w:type="spellEnd"/>
            <w:r w:rsidRPr="00F60A6C">
              <w:rPr>
                <w:bCs/>
                <w:iCs/>
                <w:sz w:val="24"/>
                <w:szCs w:val="24"/>
              </w:rPr>
              <w:t xml:space="preserve"> 324/3 , 986 01 Fiľakovo</w:t>
            </w:r>
          </w:p>
        </w:tc>
      </w:tr>
      <w:tr w:rsidR="00DA7393" w:rsidRPr="00EA401D" w:rsidTr="00EA401D">
        <w:trPr>
          <w:trHeight w:val="450"/>
        </w:trPr>
        <w:tc>
          <w:tcPr>
            <w:tcW w:w="499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6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A7393" w:rsidRPr="00EA401D" w:rsidTr="00EA401D">
        <w:trPr>
          <w:trHeight w:val="439"/>
        </w:trPr>
        <w:tc>
          <w:tcPr>
            <w:tcW w:w="499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460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--------------</w:t>
            </w:r>
          </w:p>
          <w:p w:rsidR="00DA7393" w:rsidRPr="00EA401D" w:rsidRDefault="00DA7393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A7393" w:rsidRPr="00EA401D" w:rsidTr="00EA401D">
        <w:trPr>
          <w:trHeight w:val="540"/>
        </w:trPr>
        <w:tc>
          <w:tcPr>
            <w:tcW w:w="9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Uchádzači, ktorí predložia ponuku, sa môžu zúčastniť otvárania obálok s ponukami, pričom vyhodnotenie ponúk je neverejné</w:t>
            </w:r>
          </w:p>
        </w:tc>
      </w:tr>
      <w:tr w:rsidR="00DA7393" w:rsidRPr="00EA401D" w:rsidTr="00EA401D">
        <w:trPr>
          <w:trHeight w:val="22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A7393" w:rsidRPr="00EA401D" w:rsidTr="00EA401D">
        <w:trPr>
          <w:trHeight w:val="330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A7393" w:rsidRPr="00EA401D" w:rsidRDefault="00DA7393" w:rsidP="00D7374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3045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 Fiľakove, dňa 29</w:t>
            </w:r>
            <w:bookmarkStart w:id="0" w:name="_GoBack"/>
            <w:bookmarkEnd w:id="0"/>
            <w:r w:rsidR="00D737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.04.2020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A7393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D73745" w:rsidRPr="00EA401D" w:rsidRDefault="00D73745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393" w:rsidRPr="00EA401D" w:rsidRDefault="00DA7393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BD3D28" w:rsidRPr="00EA401D" w:rsidTr="00292186">
        <w:trPr>
          <w:trHeight w:val="31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         Csaba Tóth</w:t>
            </w:r>
          </w:p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       konateľ spoločnosti </w:t>
            </w:r>
          </w:p>
          <w:p w:rsidR="00BD3D28" w:rsidRPr="00BD3D28" w:rsidRDefault="00BD3D28" w:rsidP="00D03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D3D28">
              <w:rPr>
                <w:bCs/>
                <w:iCs/>
              </w:rPr>
              <w:t xml:space="preserve">             </w:t>
            </w:r>
            <w:proofErr w:type="spellStart"/>
            <w:r w:rsidRPr="00BD3D28">
              <w:rPr>
                <w:bCs/>
                <w:iCs/>
              </w:rPr>
              <w:t>Adria</w:t>
            </w:r>
            <w:proofErr w:type="spellEnd"/>
            <w:r w:rsidRPr="00BD3D28">
              <w:rPr>
                <w:bCs/>
                <w:iCs/>
              </w:rPr>
              <w:t xml:space="preserve"> </w:t>
            </w:r>
            <w:proofErr w:type="spellStart"/>
            <w:r w:rsidRPr="00BD3D28">
              <w:rPr>
                <w:bCs/>
                <w:iCs/>
              </w:rPr>
              <w:t>Gold</w:t>
            </w:r>
            <w:proofErr w:type="spellEnd"/>
            <w:r w:rsidRPr="00BD3D28">
              <w:rPr>
                <w:bCs/>
                <w:iCs/>
              </w:rPr>
              <w:t xml:space="preserve"> Slovakia, spol. s </w:t>
            </w:r>
            <w:proofErr w:type="spellStart"/>
            <w:r w:rsidRPr="00BD3D28">
              <w:rPr>
                <w:bCs/>
                <w:iCs/>
              </w:rPr>
              <w:t>r.o</w:t>
            </w:r>
            <w:proofErr w:type="spellEnd"/>
          </w:p>
        </w:tc>
      </w:tr>
      <w:tr w:rsidR="00BD3D28" w:rsidRPr="00EA401D" w:rsidTr="00EA401D">
        <w:trPr>
          <w:trHeight w:val="21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1B5E95" w:rsidRDefault="00BD3D28" w:rsidP="00D0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30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Iné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30"/>
        </w:trPr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BD3D28" w:rsidRPr="00EA401D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nehodiace sa preškrtnite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BD3D28" w:rsidRPr="00EA401D" w:rsidTr="00EA401D">
        <w:trPr>
          <w:trHeight w:val="285"/>
        </w:trPr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doplniť, ak je relevantné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28" w:rsidRPr="00EA401D" w:rsidRDefault="00BD3D28" w:rsidP="00EA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71D74" w:rsidRDefault="00071D74"/>
    <w:sectPr w:rsidR="00071D74" w:rsidSect="00551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7C" w:rsidRDefault="00417D7C" w:rsidP="009A2C94">
      <w:pPr>
        <w:spacing w:after="0" w:line="240" w:lineRule="auto"/>
      </w:pPr>
      <w:r>
        <w:separator/>
      </w:r>
    </w:p>
  </w:endnote>
  <w:endnote w:type="continuationSeparator" w:id="0">
    <w:p w:rsidR="00417D7C" w:rsidRDefault="00417D7C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AA" w:rsidRDefault="001B6BBF" w:rsidP="00860EAA">
    <w:pPr>
      <w:pStyle w:val="Zpat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:rsidR="00860EAA" w:rsidRDefault="00860EA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7C" w:rsidRDefault="00417D7C" w:rsidP="009A2C94">
      <w:pPr>
        <w:spacing w:after="0" w:line="240" w:lineRule="auto"/>
      </w:pPr>
      <w:r>
        <w:separator/>
      </w:r>
    </w:p>
  </w:footnote>
  <w:footnote w:type="continuationSeparator" w:id="0">
    <w:p w:rsidR="00417D7C" w:rsidRDefault="00417D7C" w:rsidP="009A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BF" w:rsidRDefault="001B6BB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1D"/>
    <w:rsid w:val="000540AC"/>
    <w:rsid w:val="000643DD"/>
    <w:rsid w:val="00071D74"/>
    <w:rsid w:val="00083FB5"/>
    <w:rsid w:val="001014B0"/>
    <w:rsid w:val="00146278"/>
    <w:rsid w:val="00183363"/>
    <w:rsid w:val="001B6BBF"/>
    <w:rsid w:val="001C066D"/>
    <w:rsid w:val="00304553"/>
    <w:rsid w:val="003276E9"/>
    <w:rsid w:val="003B6105"/>
    <w:rsid w:val="00417D7C"/>
    <w:rsid w:val="00511C75"/>
    <w:rsid w:val="00532B4B"/>
    <w:rsid w:val="00551FB6"/>
    <w:rsid w:val="007A3D90"/>
    <w:rsid w:val="00860EAA"/>
    <w:rsid w:val="008A2F0C"/>
    <w:rsid w:val="0092395D"/>
    <w:rsid w:val="009A2C94"/>
    <w:rsid w:val="00A222A2"/>
    <w:rsid w:val="00A84268"/>
    <w:rsid w:val="00B14BC5"/>
    <w:rsid w:val="00B52E43"/>
    <w:rsid w:val="00BD3D28"/>
    <w:rsid w:val="00C96EBD"/>
    <w:rsid w:val="00D73745"/>
    <w:rsid w:val="00DA7393"/>
    <w:rsid w:val="00EA401D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C94"/>
  </w:style>
  <w:style w:type="paragraph" w:styleId="Zpat">
    <w:name w:val="footer"/>
    <w:basedOn w:val="Normln"/>
    <w:link w:val="Zpat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C94"/>
  </w:style>
  <w:style w:type="character" w:styleId="Hypertextovodkaz">
    <w:name w:val="Hyperlink"/>
    <w:semiHidden/>
    <w:unhideWhenUsed/>
    <w:rsid w:val="00183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a.toth@adriagold.s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Norbi Kovacs</cp:lastModifiedBy>
  <cp:revision>13</cp:revision>
  <cp:lastPrinted>2020-04-29T06:35:00Z</cp:lastPrinted>
  <dcterms:created xsi:type="dcterms:W3CDTF">2020-03-21T13:53:00Z</dcterms:created>
  <dcterms:modified xsi:type="dcterms:W3CDTF">2020-04-29T06:39:00Z</dcterms:modified>
</cp:coreProperties>
</file>